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A2" w:rsidRPr="00A415A2" w:rsidRDefault="00A415A2" w:rsidP="00A415A2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415A2">
        <w:rPr>
          <w:rFonts w:ascii="Times New Roman" w:eastAsia="Calibri" w:hAnsi="Times New Roman" w:cs="Times New Roman"/>
          <w:i/>
          <w:sz w:val="28"/>
          <w:szCs w:val="28"/>
        </w:rPr>
        <w:t>Проект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5A2">
        <w:rPr>
          <w:rFonts w:ascii="Times New Roman" w:eastAsia="Calibri" w:hAnsi="Times New Roman" w:cs="Times New Roman"/>
          <w:sz w:val="28"/>
          <w:szCs w:val="28"/>
        </w:rPr>
        <w:t>от «___» _________ 2021 года № ______</w:t>
      </w:r>
    </w:p>
    <w:p w:rsidR="00AC17F1" w:rsidRPr="00A415A2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0F6597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597">
        <w:rPr>
          <w:rFonts w:ascii="Times New Roman" w:hAnsi="Times New Roman" w:cs="Times New Roman"/>
          <w:b/>
          <w:sz w:val="28"/>
          <w:szCs w:val="28"/>
        </w:rPr>
        <w:t>Об утверждении Порядка формирования социального сертификата на получение государственной услуги в социальной сфере в электронном виде</w:t>
      </w:r>
    </w:p>
    <w:p w:rsidR="006233CA" w:rsidRDefault="006233CA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AC17F1" w:rsidP="00123449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7F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97F5E">
        <w:rPr>
          <w:rFonts w:ascii="Times New Roman" w:hAnsi="Times New Roman" w:cs="Times New Roman"/>
          <w:sz w:val="28"/>
          <w:szCs w:val="28"/>
        </w:rPr>
        <w:t>част</w:t>
      </w:r>
      <w:r w:rsidR="000F6597">
        <w:rPr>
          <w:rFonts w:ascii="Times New Roman" w:hAnsi="Times New Roman" w:cs="Times New Roman"/>
          <w:sz w:val="28"/>
          <w:szCs w:val="28"/>
        </w:rPr>
        <w:t>ью</w:t>
      </w:r>
      <w:r w:rsidR="00297F5E">
        <w:rPr>
          <w:rFonts w:ascii="Times New Roman" w:hAnsi="Times New Roman" w:cs="Times New Roman"/>
          <w:sz w:val="28"/>
          <w:szCs w:val="28"/>
        </w:rPr>
        <w:t xml:space="preserve"> </w:t>
      </w:r>
      <w:r w:rsidR="000F6597">
        <w:rPr>
          <w:rFonts w:ascii="Times New Roman" w:hAnsi="Times New Roman" w:cs="Times New Roman"/>
          <w:sz w:val="28"/>
          <w:szCs w:val="28"/>
        </w:rPr>
        <w:t>1</w:t>
      </w:r>
      <w:r w:rsidR="00297F5E">
        <w:rPr>
          <w:rFonts w:ascii="Times New Roman" w:hAnsi="Times New Roman" w:cs="Times New Roman"/>
          <w:sz w:val="28"/>
          <w:szCs w:val="28"/>
        </w:rPr>
        <w:t xml:space="preserve"> статьи 2</w:t>
      </w:r>
      <w:r w:rsidR="000F6597">
        <w:rPr>
          <w:rFonts w:ascii="Times New Roman" w:hAnsi="Times New Roman" w:cs="Times New Roman"/>
          <w:sz w:val="28"/>
          <w:szCs w:val="28"/>
        </w:rPr>
        <w:t>0</w:t>
      </w:r>
      <w:r w:rsidR="00297F5E">
        <w:rPr>
          <w:rFonts w:ascii="Times New Roman" w:hAnsi="Times New Roman" w:cs="Times New Roman"/>
          <w:sz w:val="28"/>
          <w:szCs w:val="28"/>
        </w:rPr>
        <w:t xml:space="preserve"> </w:t>
      </w:r>
      <w:r w:rsidRPr="00AC17F1">
        <w:rPr>
          <w:rFonts w:ascii="Times New Roman" w:hAnsi="Times New Roman" w:cs="Times New Roman"/>
          <w:sz w:val="28"/>
          <w:szCs w:val="28"/>
        </w:rPr>
        <w:t>Федеральн</w:t>
      </w:r>
      <w:r w:rsidR="00297F5E">
        <w:rPr>
          <w:rFonts w:ascii="Times New Roman" w:hAnsi="Times New Roman" w:cs="Times New Roman"/>
          <w:sz w:val="28"/>
          <w:szCs w:val="28"/>
        </w:rPr>
        <w:t>ого</w:t>
      </w:r>
      <w:r w:rsidRPr="00AC17F1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97F5E">
        <w:rPr>
          <w:rFonts w:ascii="Times New Roman" w:hAnsi="Times New Roman" w:cs="Times New Roman"/>
          <w:sz w:val="28"/>
          <w:szCs w:val="28"/>
        </w:rPr>
        <w:t>а</w:t>
      </w:r>
      <w:r w:rsidRPr="00AC17F1">
        <w:rPr>
          <w:rFonts w:ascii="Times New Roman" w:hAnsi="Times New Roman" w:cs="Times New Roman"/>
          <w:sz w:val="28"/>
          <w:szCs w:val="28"/>
        </w:rPr>
        <w:t xml:space="preserve"> от 13.07.2020 </w:t>
      </w:r>
      <w:r w:rsidR="00BB3881">
        <w:rPr>
          <w:rFonts w:ascii="Times New Roman" w:hAnsi="Times New Roman" w:cs="Times New Roman"/>
          <w:sz w:val="28"/>
          <w:szCs w:val="28"/>
        </w:rPr>
        <w:t>№</w:t>
      </w:r>
      <w:r w:rsidRPr="00AC17F1">
        <w:rPr>
          <w:rFonts w:ascii="Times New Roman" w:hAnsi="Times New Roman" w:cs="Times New Roman"/>
          <w:sz w:val="28"/>
          <w:szCs w:val="28"/>
        </w:rPr>
        <w:t xml:space="preserve"> 189-ФЗ </w:t>
      </w:r>
      <w:r w:rsidR="00BB3881">
        <w:rPr>
          <w:rFonts w:ascii="Times New Roman" w:hAnsi="Times New Roman" w:cs="Times New Roman"/>
          <w:sz w:val="28"/>
          <w:szCs w:val="28"/>
        </w:rPr>
        <w:t>«</w:t>
      </w:r>
      <w:r w:rsidRPr="00AC17F1">
        <w:rPr>
          <w:rFonts w:ascii="Times New Roman" w:hAnsi="Times New Roman" w:cs="Times New Roman"/>
          <w:sz w:val="28"/>
          <w:szCs w:val="28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BB3881">
        <w:rPr>
          <w:rFonts w:ascii="Times New Roman" w:hAnsi="Times New Roman" w:cs="Times New Roman"/>
          <w:sz w:val="28"/>
          <w:szCs w:val="28"/>
        </w:rPr>
        <w:t>»</w:t>
      </w:r>
      <w:r w:rsidRPr="00AC17F1">
        <w:rPr>
          <w:rFonts w:ascii="Times New Roman" w:hAnsi="Times New Roman" w:cs="Times New Roman"/>
          <w:sz w:val="28"/>
          <w:szCs w:val="28"/>
        </w:rPr>
        <w:t xml:space="preserve">, </w:t>
      </w:r>
      <w:r w:rsidR="005A3171" w:rsidRPr="005A3171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Саха (Якутия) </w:t>
      </w:r>
      <w:r w:rsidR="00541418" w:rsidRPr="00541418">
        <w:rPr>
          <w:rFonts w:ascii="Times New Roman" w:hAnsi="Times New Roman" w:cs="Times New Roman"/>
          <w:sz w:val="28"/>
          <w:szCs w:val="28"/>
        </w:rPr>
        <w:t>01 октября 2021 г. №407</w:t>
      </w:r>
      <w:r w:rsidR="005A3171" w:rsidRPr="005A3171">
        <w:rPr>
          <w:rFonts w:ascii="Times New Roman" w:hAnsi="Times New Roman" w:cs="Times New Roman"/>
          <w:sz w:val="28"/>
          <w:szCs w:val="28"/>
        </w:rPr>
        <w:t xml:space="preserve"> «Об организации оказания государственных услуг в социальной сфере соответствии с Федеральным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5A317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Pr="00A415A2">
        <w:rPr>
          <w:rFonts w:ascii="Times New Roman" w:hAnsi="Times New Roman" w:cs="Times New Roman"/>
          <w:spacing w:val="40"/>
          <w:sz w:val="28"/>
          <w:szCs w:val="28"/>
        </w:rPr>
        <w:t>постановляет</w:t>
      </w:r>
      <w:r w:rsidRPr="00AC17F1">
        <w:rPr>
          <w:rFonts w:ascii="Times New Roman" w:hAnsi="Times New Roman" w:cs="Times New Roman"/>
          <w:sz w:val="28"/>
          <w:szCs w:val="28"/>
        </w:rPr>
        <w:t>:</w:t>
      </w:r>
    </w:p>
    <w:p w:rsidR="003F312E" w:rsidRDefault="003F312E" w:rsidP="003F312E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56003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>
        <w:rPr>
          <w:rFonts w:ascii="Times New Roman" w:hAnsi="Times New Roman" w:cs="Times New Roman"/>
          <w:sz w:val="28"/>
          <w:szCs w:val="28"/>
        </w:rPr>
        <w:t>Порядок формирования с</w:t>
      </w:r>
      <w:r w:rsidRPr="003F312E">
        <w:rPr>
          <w:rFonts w:ascii="Times New Roman" w:hAnsi="Times New Roman" w:cs="Times New Roman"/>
          <w:sz w:val="28"/>
          <w:szCs w:val="28"/>
        </w:rPr>
        <w:t>оциального сертификата на получение государственной услуги в социальной сфере в электронном виде</w:t>
      </w:r>
      <w:r w:rsidR="00F56003">
        <w:rPr>
          <w:rFonts w:ascii="Times New Roman" w:hAnsi="Times New Roman" w:cs="Times New Roman"/>
          <w:sz w:val="28"/>
          <w:szCs w:val="28"/>
        </w:rPr>
        <w:t>.</w:t>
      </w:r>
    </w:p>
    <w:p w:rsidR="00D8629B" w:rsidRDefault="00D8629B" w:rsidP="00D8629B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29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января 2022 года.</w:t>
      </w:r>
    </w:p>
    <w:p w:rsidR="00A415A2" w:rsidRDefault="00A415A2" w:rsidP="003F312E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5A2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A415A2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Pr="00A415A2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A415A2" w:rsidRDefault="00A415A2" w:rsidP="003F312E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11F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A415A2" w:rsidRDefault="00A415A2" w:rsidP="00A415A2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415A2" w:rsidRPr="00A415A2" w:rsidRDefault="00A415A2" w:rsidP="00A415A2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A415A2" w:rsidRDefault="00A415A2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val="sah-RU" w:eastAsia="ru-RU"/>
        </w:rPr>
        <w:t>А. Тарасенко</w:t>
      </w: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C26DA0" w:rsidRDefault="00C26DA0" w:rsidP="00C26DA0">
      <w:pPr>
        <w:pageBreakBefore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 Правительства Республики Саха (Якутия) от «_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_________2021 г.</w:t>
      </w:r>
    </w:p>
    <w:p w:rsidR="00C26DA0" w:rsidRDefault="00C26DA0" w:rsidP="00C26D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DA0" w:rsidRDefault="00C26DA0" w:rsidP="00C26D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C26DA0" w:rsidRDefault="00C26DA0" w:rsidP="00C26D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формирования социального сертификата на получение государственной услуги в социальной сфере в электронном виде</w:t>
      </w:r>
    </w:p>
    <w:p w:rsidR="00C26DA0" w:rsidRDefault="00C26DA0" w:rsidP="00C26D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6DA0" w:rsidRDefault="00C26DA0" w:rsidP="00C26D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определяет механизм формирования в электронном виде социальных сертификатов на получение государственных услуг в сфере социального обслуживания, установленных для апробации в Республике Саха (Якутия) постановлением Правительства Республики Саха (Якутия) 01 октября 2021 г. №407 «Об организации оказания государственных услуг в социальной сфере соответствии с Федерал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Понятия и термины, используемые в настоящем Порядке, используются в тех же значениях, что и в Федеральном законе "О государственном (муниципальном) социальном заказе на оказание государственных (муниципальных) услуг в социальной сфере" (далее - Федеральный закон).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Социальный сертификат на получение государственной услуги в сфере социального обслуживания (далее - социальный сертификат) формируется в электронном виде уполномоченной Министерством труда и социального развития Республики Саха (Якутия) организацией на принятие решения о признании гражданина нуждающимся в социальном обслуживании либо об отказе в социальном обслуживании и составление индивидуальной программы предоставления социальных услуг (далее - уполномоченная организация).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Социальный сертификат формируется в электронном виде в государственной информационной системе Автоматизированная система «Адресная социальная помощь» (далее - АС «АСП») по форме индивидуальной программы предоставления социальных услуг, утвержденной приказом Министерства труда и социальной защиты Российской Федерации от 10 ноября 2014 г.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4. Идентификационный номер социального сертификата формируется в соответствии со следующей структурой: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1 - 11 разряды - номер персональной карточки учета;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12 - 15 разряды - код меры социальной защиты;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16 - 23 разряды - код категории получателя;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25 - 28 разряды - код формирования; 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29 - 30 разряды - порядковый номер граждан.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Дата выдачи социального сертификата формируется в формате "ДД.ММ.ГГГГ".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6. Дата, после наступления которой получателю социального сертификата, не предъявившему социальный сертификат исполнителю услуг, необходимо обратиться в уполномоченную организацию для повторного открытия ему возможности предъявления социального сертификата исполнителю услуг формируется в формате "ДД.ММ.ГГГГ", которая не может наступать ранее 30 календарных дней от даты выдачи социального сертификата или от даты повторного открытия получателю социального сертификата возможности предъявления социального сертификата исполнителю услуг.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Сведения об уполномоченной организации, выдавшем социальный сертификат, указываются следующим образом: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полное наименование уполномоченной организации в соответствии со сведениями Единого государственного реестра юридических лиц;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адрес (места нахождения) уполномоченной организации в соответствии со сведениями Единого государственного реестра юридических лиц;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контактный номер телефона уполномоченной организации, включая код страны, код города, номер телефона (без пробелов, прочерков, скобок);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 электронной почты уполномоченной организации, включая две части, разделенные символом "@" (в левой части указывается имя почтового ящика, в правой части указывается доменное имя сервера, на котором располагается почтовый ящик).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Статус социального сертификата формируется исходя из следующих значений: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действительный - в случае первичного формирования социального сертификата или открытия получателю социального сертификата повторной возможности предъявления социального сертификата исполнителю услуг;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недействительный - в случае наступления даты, после которой получателю социального сертификата, не предъявившему социальный сертификат исполнителю услуг, необходимо обратиться в уполномоченную организацию для повторного открытия ему возможности предъявления социального сертификата исполнителю услуг или исключения получателя социального сертификата из реестра получателей социальных услуг или достижения фактическими значениями объема оказания государственной услуги в сфере социального обслуживания и (или) объема финансового обеспечения (возмещения) затрат, связанных с оказанием государственной услуги в сфере социального обслуживания, значений общего объема оказания услуги и (или) общего объема финансового обеспечения оказания услуги.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Сведения о государственной услуге в сфере социального обслуживания, на оказание которой выдан социальный сертификат, формируются уполномоченной организацией в соответствии со сведениями государственного социального заказа на оказание соответствующих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услуг в социальной сфере, утвержденного Министерством труда и социального развития Республики Саха (Якутия) на год выдачи социального сертификата.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Объем оказания государственной услуги в сфере социального обслуживания, формируется уполномоченной организацией в соответствии с Порядком предоставления социальных услуг в Республике Саха (Якутия), утвержденного приказом Министерства труда и социального развития Республики Саха (Якутия), с указанием числового значения показателя объема, единицы измерения и кода единицы измерения по Общероссийскому классификатору единиц измерения.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11. Совокупный объем оказания государственных услуг в сфере социального обслуживания по всем социальным сертификатам не должен превышать объем оказания государственной услуги в социальной сфере, включенный по способу определения исполнителя услуг "социальный сертификат" в государственный социальный заказ, утвержденный Министерством труда и социального развития Республики Саха (Якутия) по соответствующей услуге на год выдачи социальных сертификатов.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12. Информация, предусмотренная пунктом 6 общих требований к форме и содержанию социального сертификата на получение государственной (муниципальной) услуги в социальной сфере, установленных постановлением Правительства Российской Федерации от 24 ноября 2020 г. N 1915 "Об утверждении общих требований к форме и содержанию социального сертификата на получение государственной (муниципальной) услуги в социальной сфере", включается в социальный сертификат в объеме, предусмотренном формой индивидуальной программы предоставления социальных услуг, утвержденной приказом Министерства труда и социальной защиты Российской Федерации от 10 ноября 2014 г.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 Информация, предусмотренная пунктом 7 общих требований к форме и содержанию социального сертификата на получение государственной (муниципальной) услуги в социальной сфере, установленных постановлением Правительства Российской Федерации от 24 ноября 2020 г. N 1915 "Об утверждении общих требований к форме и содержанию социального сертификата на получение государственной (муниципальной) услуги в социальной сфере", включается в социальный сертификат в объеме, предусмотренном примерной формой договора о предоставлении социальных услуг, утвержденной приказом Министерства труда и социальной защиты Российской Федерации от 10 ноября 2014 г.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Потребителю услуг уполномоченной организацией предоставляется номер реестровой записи получателя социального сертификата в реестре получателей социальных услуг.</w:t>
      </w:r>
    </w:p>
    <w:p w:rsidR="00C26DA0" w:rsidRDefault="00C26DA0" w:rsidP="00C26DA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По требованию потребителя услуг уполномоченной организацией предоставляется социальный сертификат на бумажном носителе, сформированный в электронном виде в соответствии с положениями настоящего Порядка, заверенный подписью лица, имеющего право действовать от имени уполномоченной организации.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72A" w:rsidRPr="00C26DA0" w:rsidRDefault="008C672A" w:rsidP="00C26DA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C672A" w:rsidRPr="00C26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DC6"/>
    <w:multiLevelType w:val="hybridMultilevel"/>
    <w:tmpl w:val="58366598"/>
    <w:lvl w:ilvl="0" w:tplc="E28C9C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B1"/>
    <w:rsid w:val="00015000"/>
    <w:rsid w:val="00037A05"/>
    <w:rsid w:val="00090E51"/>
    <w:rsid w:val="000928EB"/>
    <w:rsid w:val="000C16EB"/>
    <w:rsid w:val="000C7D83"/>
    <w:rsid w:val="000D57B3"/>
    <w:rsid w:val="000D60E1"/>
    <w:rsid w:val="000F6597"/>
    <w:rsid w:val="000F6F75"/>
    <w:rsid w:val="00117F8E"/>
    <w:rsid w:val="00123449"/>
    <w:rsid w:val="0016124C"/>
    <w:rsid w:val="001A33F1"/>
    <w:rsid w:val="001D7DCB"/>
    <w:rsid w:val="00296A69"/>
    <w:rsid w:val="00297E41"/>
    <w:rsid w:val="00297F5E"/>
    <w:rsid w:val="002B007D"/>
    <w:rsid w:val="003158B1"/>
    <w:rsid w:val="00384F70"/>
    <w:rsid w:val="00391840"/>
    <w:rsid w:val="003A49B7"/>
    <w:rsid w:val="003B077B"/>
    <w:rsid w:val="003B0810"/>
    <w:rsid w:val="003B7605"/>
    <w:rsid w:val="003D3984"/>
    <w:rsid w:val="003E7DD0"/>
    <w:rsid w:val="003F312E"/>
    <w:rsid w:val="004253F3"/>
    <w:rsid w:val="004769A1"/>
    <w:rsid w:val="004E67DD"/>
    <w:rsid w:val="004F3F05"/>
    <w:rsid w:val="004F632D"/>
    <w:rsid w:val="0052755A"/>
    <w:rsid w:val="00541418"/>
    <w:rsid w:val="00573C76"/>
    <w:rsid w:val="005935F3"/>
    <w:rsid w:val="005A3171"/>
    <w:rsid w:val="005B2BD3"/>
    <w:rsid w:val="005B2F80"/>
    <w:rsid w:val="005E1AEA"/>
    <w:rsid w:val="0060179E"/>
    <w:rsid w:val="006233CA"/>
    <w:rsid w:val="00652DD1"/>
    <w:rsid w:val="006A4B05"/>
    <w:rsid w:val="007249FB"/>
    <w:rsid w:val="007349BE"/>
    <w:rsid w:val="00741038"/>
    <w:rsid w:val="00745E08"/>
    <w:rsid w:val="00763763"/>
    <w:rsid w:val="00792C19"/>
    <w:rsid w:val="007A505F"/>
    <w:rsid w:val="008343C8"/>
    <w:rsid w:val="008C3722"/>
    <w:rsid w:val="008C672A"/>
    <w:rsid w:val="008C6B28"/>
    <w:rsid w:val="008D7CA7"/>
    <w:rsid w:val="008E7B51"/>
    <w:rsid w:val="009042D2"/>
    <w:rsid w:val="009077E6"/>
    <w:rsid w:val="009E575D"/>
    <w:rsid w:val="00A0567B"/>
    <w:rsid w:val="00A13CE1"/>
    <w:rsid w:val="00A415A2"/>
    <w:rsid w:val="00A44323"/>
    <w:rsid w:val="00A53F3F"/>
    <w:rsid w:val="00A75AA5"/>
    <w:rsid w:val="00AC17F1"/>
    <w:rsid w:val="00B03F4D"/>
    <w:rsid w:val="00B30F69"/>
    <w:rsid w:val="00B67B07"/>
    <w:rsid w:val="00B873A3"/>
    <w:rsid w:val="00BB3881"/>
    <w:rsid w:val="00BF050E"/>
    <w:rsid w:val="00C022CD"/>
    <w:rsid w:val="00C04B21"/>
    <w:rsid w:val="00C26DA0"/>
    <w:rsid w:val="00C53010"/>
    <w:rsid w:val="00C76366"/>
    <w:rsid w:val="00C76505"/>
    <w:rsid w:val="00CD2BB5"/>
    <w:rsid w:val="00D0638B"/>
    <w:rsid w:val="00D64000"/>
    <w:rsid w:val="00D8629B"/>
    <w:rsid w:val="00E15F74"/>
    <w:rsid w:val="00E856B7"/>
    <w:rsid w:val="00E877EB"/>
    <w:rsid w:val="00ED79FE"/>
    <w:rsid w:val="00F17D17"/>
    <w:rsid w:val="00F40EDF"/>
    <w:rsid w:val="00F44670"/>
    <w:rsid w:val="00F5386D"/>
    <w:rsid w:val="00F56003"/>
    <w:rsid w:val="00F94950"/>
    <w:rsid w:val="00FB45FC"/>
    <w:rsid w:val="00FB6483"/>
    <w:rsid w:val="00FC26F4"/>
    <w:rsid w:val="00FD310E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A08C0"/>
  <w15:docId w15:val="{C166459A-CB38-4C06-BBF1-13FE056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449"/>
    <w:pPr>
      <w:ind w:left="720"/>
      <w:contextualSpacing/>
    </w:pPr>
  </w:style>
  <w:style w:type="paragraph" w:customStyle="1" w:styleId="ConsPlusNormal">
    <w:name w:val="ConsPlusNormal"/>
    <w:rsid w:val="00BF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</TotalTime>
  <Pages>7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Богарытова Татьяна Поликарповна</cp:lastModifiedBy>
  <cp:revision>40</cp:revision>
  <dcterms:created xsi:type="dcterms:W3CDTF">2021-07-21T05:55:00Z</dcterms:created>
  <dcterms:modified xsi:type="dcterms:W3CDTF">2021-10-25T05:35:00Z</dcterms:modified>
</cp:coreProperties>
</file>